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8C7" w14:textId="61533EE0" w:rsidR="00925C7C" w:rsidRPr="00BF7550" w:rsidRDefault="00925C7C" w:rsidP="00925C7C">
      <w:pPr>
        <w:rPr>
          <w:rFonts w:ascii="Calibri" w:hAnsi="Calibri" w:cs="Calibri"/>
          <w:b/>
          <w:bCs/>
          <w:sz w:val="32"/>
          <w:szCs w:val="32"/>
        </w:rPr>
      </w:pPr>
      <w:r w:rsidRPr="00BF7550">
        <w:rPr>
          <w:rFonts w:ascii="Calibri" w:hAnsi="Calibri" w:cs="Calibri"/>
          <w:b/>
          <w:bCs/>
          <w:sz w:val="32"/>
          <w:szCs w:val="32"/>
        </w:rPr>
        <w:t xml:space="preserve">CynerG Group AB:s </w:t>
      </w:r>
      <w:r w:rsidR="000D16BB">
        <w:rPr>
          <w:rFonts w:ascii="Calibri" w:hAnsi="Calibri" w:cs="Calibri"/>
          <w:b/>
          <w:bCs/>
          <w:sz w:val="32"/>
          <w:szCs w:val="32"/>
        </w:rPr>
        <w:t>Etiska Regler</w:t>
      </w:r>
    </w:p>
    <w:p w14:paraId="42E4C688" w14:textId="77777777" w:rsidR="00925C7C" w:rsidRDefault="00925C7C" w:rsidP="00925C7C"/>
    <w:p w14:paraId="5AA2BC3D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1.0 Inledning</w:t>
      </w:r>
    </w:p>
    <w:p w14:paraId="475E3E89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2.0 Syfte</w:t>
      </w:r>
    </w:p>
    <w:p w14:paraId="49805C91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3.0 Policy och Procedurer</w:t>
      </w:r>
    </w:p>
    <w:p w14:paraId="385682DD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8C7862">
        <w:rPr>
          <w:rFonts w:ascii="Calibri" w:hAnsi="Calibri" w:cs="Calibri"/>
          <w:b/>
          <w:bCs/>
        </w:rPr>
        <w:t>3.1 Gäller för:</w:t>
      </w:r>
      <w:r w:rsidRPr="000D16BB">
        <w:rPr>
          <w:rFonts w:ascii="Calibri" w:hAnsi="Calibri" w:cs="Calibri"/>
        </w:rPr>
        <w:t xml:space="preserve"> Chefer, ledare och anställda på CynerG Group AB och dess dotterbolag ("Företaget").</w:t>
      </w:r>
    </w:p>
    <w:p w14:paraId="69E73545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8C7862">
        <w:rPr>
          <w:rFonts w:ascii="Calibri" w:hAnsi="Calibri" w:cs="Calibri"/>
          <w:b/>
          <w:bCs/>
        </w:rPr>
        <w:t>3.2 Syftet:</w:t>
      </w:r>
      <w:r w:rsidRPr="000D16BB">
        <w:rPr>
          <w:rFonts w:ascii="Calibri" w:hAnsi="Calibri" w:cs="Calibri"/>
        </w:rPr>
        <w:t xml:space="preserve"> Att ge riktlinjer för att förebygga felaktigt beteende och främja uppförande i enlighet med etiska normer.</w:t>
      </w:r>
    </w:p>
    <w:p w14:paraId="65F381DD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8C7862">
        <w:rPr>
          <w:rFonts w:ascii="Calibri" w:hAnsi="Calibri" w:cs="Calibri"/>
          <w:b/>
          <w:bCs/>
        </w:rPr>
        <w:t>3.3 Våra värderingar:</w:t>
      </w:r>
      <w:r w:rsidRPr="000D16BB">
        <w:rPr>
          <w:rFonts w:ascii="Calibri" w:hAnsi="Calibri" w:cs="Calibri"/>
        </w:rPr>
        <w:t xml:space="preserve"> Företaget strävar efter högsta möjliga nivå av ärlighet, etiskt beteende och integritet i all verksamhet. Dessa regler ger riktlinjer för att undvika felaktigt beteende och främja uppförande som överensstämmer med dessa normer.</w:t>
      </w:r>
    </w:p>
    <w:p w14:paraId="49C9E768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3.4 Undvika Intressekonflikter:</w:t>
      </w:r>
    </w:p>
    <w:p w14:paraId="61BF5EBD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Anställda ska alltid agera i god tro och i företagets bästa intresse.</w:t>
      </w:r>
    </w:p>
    <w:p w14:paraId="05A27053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Ingen anställd ska involvera sig i situationer där de kan dra personlig fördel på ett sätt som inte gynnar företaget.</w:t>
      </w:r>
    </w:p>
    <w:p w14:paraId="43BBD6B3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Anställdas position på företaget ska inte användas för personlig vinning eller för att påverka andra för egen fördel.</w:t>
      </w:r>
    </w:p>
    <w:p w14:paraId="182873DC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Anställda ska alltid undvika situationer där det kan uppstå en intressekonflikt, även om det bara är en "skensituation".</w:t>
      </w:r>
    </w:p>
    <w:p w14:paraId="62F188CD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3.5 Konkurrens:</w:t>
      </w:r>
    </w:p>
    <w:p w14:paraId="6719FE0E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Anställda ska undvika aktiviteter som kan komma i konflikt med deras lojalitet mot företaget.</w:t>
      </w:r>
    </w:p>
    <w:p w14:paraId="6B345A44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De ska inte investera i konkurrenters företag eller arbeta åt konkurrenter.</w:t>
      </w:r>
    </w:p>
    <w:p w14:paraId="5277D438" w14:textId="0EB42516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3.6 Förbud mot mutor och b</w:t>
      </w:r>
      <w:r w:rsidR="00F02779">
        <w:rPr>
          <w:rFonts w:ascii="Calibri" w:hAnsi="Calibri" w:cs="Calibri"/>
          <w:b/>
          <w:bCs/>
        </w:rPr>
        <w:t>estickning</w:t>
      </w:r>
      <w:r w:rsidRPr="008C7862">
        <w:rPr>
          <w:rFonts w:ascii="Calibri" w:hAnsi="Calibri" w:cs="Calibri"/>
          <w:b/>
          <w:bCs/>
        </w:rPr>
        <w:t>; Gåvor:</w:t>
      </w:r>
    </w:p>
    <w:p w14:paraId="5A154960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Det är förbjudet att ge eller ta emot mutor eller andra otillbörliga förmåner i affärssammanhang.</w:t>
      </w:r>
    </w:p>
    <w:p w14:paraId="7DACCA54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Gåvor får endast accepteras om de är av ringa värde. Dyrare gåvor ska returneras.</w:t>
      </w:r>
    </w:p>
    <w:p w14:paraId="68DAEC47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3.7 Ytterligare anställning:</w:t>
      </w:r>
    </w:p>
    <w:p w14:paraId="31A7520F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Anställda måste vara försiktiga med att ta extrajobb som kan påverka deras arbete på företaget.</w:t>
      </w:r>
    </w:p>
    <w:p w14:paraId="7B03E35C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3.8 Politisk aktivitet:</w:t>
      </w:r>
    </w:p>
    <w:p w14:paraId="5F363F6C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Anställda har rätt att delta i politiska aktiviteter som privatpersoner.</w:t>
      </w:r>
    </w:p>
    <w:p w14:paraId="3F2C0DF1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Politiska åsikter från enskilda anställda får inte framställas som företagets åsikter.</w:t>
      </w:r>
    </w:p>
    <w:p w14:paraId="181FAC1F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3.9 Konfidentiell information:</w:t>
      </w:r>
    </w:p>
    <w:p w14:paraId="121AE560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Informationen om företaget måste behandlas som konfidentiell och får inte användas för personlig vinning.</w:t>
      </w:r>
    </w:p>
    <w:p w14:paraId="2CDE4BA0" w14:textId="261BF8C3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Anställda får inte använda företagsinformation för att handla med aktier.</w:t>
      </w:r>
    </w:p>
    <w:p w14:paraId="6707F1FE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3.10 Rättvis konkurrens:</w:t>
      </w:r>
    </w:p>
    <w:p w14:paraId="36DB984E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Företaget är engagerat i rättvis konkurrens och rättvis behandling av kunder, leverantörer och konkurrenter.</w:t>
      </w:r>
    </w:p>
    <w:p w14:paraId="216ECBEB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3.11 Laglighet:</w:t>
      </w:r>
    </w:p>
    <w:p w14:paraId="3291B935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Företaget följer alla lagar och regler som gäller för verksamheten.</w:t>
      </w:r>
    </w:p>
    <w:p w14:paraId="1B7B00FF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3.12 Jämlikhet:</w:t>
      </w:r>
    </w:p>
    <w:p w14:paraId="58E1E8D6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Företaget är engagerat i att främja lika möjligheter för alla anställda.</w:t>
      </w:r>
    </w:p>
    <w:p w14:paraId="6DAE4E67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3.13 Miljö:</w:t>
      </w:r>
    </w:p>
    <w:p w14:paraId="5302BE80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Företaget är engagerat i att minska sin miljöpåverkan.</w:t>
      </w:r>
    </w:p>
    <w:p w14:paraId="2B5322B9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3.14 Arbetssäkerhet:</w:t>
      </w:r>
    </w:p>
    <w:p w14:paraId="2F67CE1A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Företaget är engagerat i att skapa en säker arbetsmiljö för alla anställda.</w:t>
      </w:r>
    </w:p>
    <w:p w14:paraId="3C5A8C71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3.15 Drogfri arbetsplats:</w:t>
      </w:r>
    </w:p>
    <w:p w14:paraId="78CAB273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Företaget tolererar inte droganvändning på arbetsplatsen.</w:t>
      </w:r>
    </w:p>
    <w:p w14:paraId="132CD918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3.16 Bokföring och redovisning:</w:t>
      </w:r>
    </w:p>
    <w:p w14:paraId="3A91362D" w14:textId="77777777" w:rsid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Alla företagsdokument ska vara korrekta och fullständiga.</w:t>
      </w:r>
    </w:p>
    <w:p w14:paraId="2B570D1B" w14:textId="77777777" w:rsidR="008C7862" w:rsidRDefault="008C7862" w:rsidP="000D16BB">
      <w:pPr>
        <w:spacing w:after="0" w:line="240" w:lineRule="auto"/>
        <w:rPr>
          <w:rFonts w:ascii="Calibri" w:hAnsi="Calibri" w:cs="Calibri"/>
        </w:rPr>
      </w:pPr>
    </w:p>
    <w:p w14:paraId="6F02D174" w14:textId="77777777" w:rsidR="008C7862" w:rsidRDefault="008C7862" w:rsidP="000D16BB">
      <w:pPr>
        <w:spacing w:after="0" w:line="240" w:lineRule="auto"/>
        <w:rPr>
          <w:rFonts w:ascii="Calibri" w:hAnsi="Calibri" w:cs="Calibri"/>
        </w:rPr>
      </w:pPr>
    </w:p>
    <w:p w14:paraId="1F504CE6" w14:textId="77777777" w:rsidR="008C7862" w:rsidRDefault="008C7862" w:rsidP="000D16BB">
      <w:pPr>
        <w:spacing w:after="0" w:line="240" w:lineRule="auto"/>
        <w:rPr>
          <w:rFonts w:ascii="Calibri" w:hAnsi="Calibri" w:cs="Calibri"/>
        </w:rPr>
      </w:pPr>
    </w:p>
    <w:p w14:paraId="11D9401E" w14:textId="77777777" w:rsidR="008C7862" w:rsidRPr="000D16BB" w:rsidRDefault="008C7862" w:rsidP="000D16BB">
      <w:pPr>
        <w:spacing w:after="0" w:line="240" w:lineRule="auto"/>
        <w:rPr>
          <w:rFonts w:ascii="Calibri" w:hAnsi="Calibri" w:cs="Calibri"/>
        </w:rPr>
      </w:pPr>
    </w:p>
    <w:p w14:paraId="6FD8289F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3.17 Företagstillgångar:</w:t>
      </w:r>
    </w:p>
    <w:p w14:paraId="529B5884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Företagstillgångar ska användas på ett ansvarsfullt sätt.</w:t>
      </w:r>
    </w:p>
    <w:p w14:paraId="2C9FAA6E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3.18 Rapportering av regelbrott:</w:t>
      </w:r>
    </w:p>
    <w:p w14:paraId="0459F5B6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Anställda ska rapportera eventuella brott mot dessa etiska regler.</w:t>
      </w:r>
    </w:p>
    <w:p w14:paraId="0A33FFFE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Rapportering sker till företagsledningen.</w:t>
      </w:r>
    </w:p>
    <w:p w14:paraId="07F06195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3.19 Ansvar:</w:t>
      </w:r>
    </w:p>
    <w:p w14:paraId="2BDC4E59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Alla anställda är ansvariga för att följa dessa etiska regler.</w:t>
      </w:r>
    </w:p>
    <w:p w14:paraId="3DB66F2B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3.20 Undantag:</w:t>
      </w:r>
    </w:p>
    <w:p w14:paraId="1AD39F5D" w14:textId="77777777" w:rsidR="000D16BB" w:rsidRPr="000D16BB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Undantag från dessa regler kan endast göras av företagets ledning.</w:t>
      </w:r>
    </w:p>
    <w:p w14:paraId="439564FD" w14:textId="77777777" w:rsidR="000D16BB" w:rsidRPr="008C7862" w:rsidRDefault="000D16BB" w:rsidP="000D16BB">
      <w:pPr>
        <w:spacing w:after="0" w:line="240" w:lineRule="auto"/>
        <w:rPr>
          <w:rFonts w:ascii="Calibri" w:hAnsi="Calibri" w:cs="Calibri"/>
          <w:b/>
          <w:bCs/>
        </w:rPr>
      </w:pPr>
      <w:r w:rsidRPr="008C7862">
        <w:rPr>
          <w:rFonts w:ascii="Calibri" w:hAnsi="Calibri" w:cs="Calibri"/>
          <w:b/>
          <w:bCs/>
        </w:rPr>
        <w:t>3.21 Mer information:</w:t>
      </w:r>
    </w:p>
    <w:p w14:paraId="42A3A82F" w14:textId="55500C36" w:rsidR="00F13C24" w:rsidRDefault="000D16BB" w:rsidP="000D16BB">
      <w:pPr>
        <w:spacing w:after="0" w:line="240" w:lineRule="auto"/>
        <w:rPr>
          <w:rFonts w:ascii="Calibri" w:hAnsi="Calibri" w:cs="Calibri"/>
        </w:rPr>
      </w:pPr>
      <w:r w:rsidRPr="000D16BB">
        <w:rPr>
          <w:rFonts w:ascii="Calibri" w:hAnsi="Calibri" w:cs="Calibri"/>
        </w:rPr>
        <w:t>Kontakta din chef eller företagsledningen om du har frågor om dessa regler.</w:t>
      </w:r>
    </w:p>
    <w:p w14:paraId="28D8592C" w14:textId="77777777" w:rsidR="008C7862" w:rsidRPr="00A8348B" w:rsidRDefault="008C7862" w:rsidP="000D16BB">
      <w:pPr>
        <w:spacing w:after="0" w:line="240" w:lineRule="auto"/>
        <w:rPr>
          <w:rFonts w:ascii="Calibri" w:hAnsi="Calibri" w:cs="Calibri"/>
        </w:rPr>
      </w:pPr>
    </w:p>
    <w:p w14:paraId="2A8A085A" w14:textId="039A4A0F" w:rsidR="003F24E5" w:rsidRPr="00A8348B" w:rsidRDefault="0021070B" w:rsidP="000D16BB">
      <w:pPr>
        <w:spacing w:after="0" w:line="240" w:lineRule="auto"/>
        <w:rPr>
          <w:rFonts w:ascii="Calibri" w:hAnsi="Calibri" w:cs="Calibri"/>
        </w:rPr>
      </w:pPr>
      <w:r w:rsidRPr="00A8348B">
        <w:rPr>
          <w:rFonts w:ascii="Calibri" w:hAnsi="Calibri" w:cs="Calibri"/>
        </w:rPr>
        <w:t>Genom att aktivt arbeta för att upprätthålla högsta etiska standarder i allt vi gör, stärker vi vår position som en pålitlig och respekterad partner. Tillsammans skapar vi en mer hållbar och rättvis framtid för kommande generationer.</w:t>
      </w:r>
    </w:p>
    <w:p w14:paraId="2F07B647" w14:textId="77777777" w:rsidR="00644646" w:rsidRPr="00FB67A0" w:rsidRDefault="00644646" w:rsidP="00925C7C">
      <w:pPr>
        <w:rPr>
          <w:rFonts w:ascii="Calibri" w:hAnsi="Calibri" w:cs="Calibri"/>
        </w:rPr>
      </w:pPr>
    </w:p>
    <w:p w14:paraId="1DEDB6ED" w14:textId="47BF98FE" w:rsidR="003F24E5" w:rsidRPr="00CA457E" w:rsidRDefault="003F24E5" w:rsidP="00925C7C">
      <w:pPr>
        <w:rPr>
          <w:rFonts w:ascii="Calibri" w:hAnsi="Calibri" w:cs="Calibri"/>
        </w:rPr>
      </w:pPr>
      <w:r w:rsidRPr="00CA457E">
        <w:rPr>
          <w:rFonts w:ascii="Calibri" w:hAnsi="Calibri" w:cs="Calibri"/>
        </w:rPr>
        <w:t>De</w:t>
      </w:r>
      <w:r w:rsidR="008C11D0">
        <w:rPr>
          <w:rFonts w:ascii="Calibri" w:hAnsi="Calibri" w:cs="Calibri"/>
        </w:rPr>
        <w:t>ssa etiska regler</w:t>
      </w:r>
      <w:r w:rsidRPr="00CA457E">
        <w:rPr>
          <w:rFonts w:ascii="Calibri" w:hAnsi="Calibri" w:cs="Calibri"/>
        </w:rPr>
        <w:t xml:space="preserve"> skall omprövas årligen</w:t>
      </w:r>
      <w:r w:rsidR="008C11D0">
        <w:rPr>
          <w:rFonts w:ascii="Calibri" w:hAnsi="Calibri" w:cs="Calibri"/>
        </w:rPr>
        <w:t>.</w:t>
      </w:r>
    </w:p>
    <w:p w14:paraId="0FB6EC2C" w14:textId="330EA739" w:rsidR="003F24E5" w:rsidRPr="00CA457E" w:rsidRDefault="003F24E5" w:rsidP="00925C7C">
      <w:pPr>
        <w:rPr>
          <w:rFonts w:ascii="Calibri" w:hAnsi="Calibri" w:cs="Calibri"/>
        </w:rPr>
      </w:pPr>
      <w:r w:rsidRPr="00CA457E">
        <w:rPr>
          <w:rFonts w:ascii="Calibri" w:hAnsi="Calibri" w:cs="Calibri"/>
        </w:rPr>
        <w:t>CynerG Group AB, Krister Norström VD</w:t>
      </w:r>
    </w:p>
    <w:sectPr w:rsidR="003F24E5" w:rsidRPr="00CA45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4D57" w14:textId="77777777" w:rsidR="00F20D27" w:rsidRDefault="00F20D27" w:rsidP="00925C7C">
      <w:pPr>
        <w:spacing w:after="0" w:line="240" w:lineRule="auto"/>
      </w:pPr>
      <w:r>
        <w:separator/>
      </w:r>
    </w:p>
  </w:endnote>
  <w:endnote w:type="continuationSeparator" w:id="0">
    <w:p w14:paraId="080C9E45" w14:textId="77777777" w:rsidR="00F20D27" w:rsidRDefault="00F20D27" w:rsidP="009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DF42" w14:textId="77777777" w:rsidR="00F20D27" w:rsidRDefault="00F20D27" w:rsidP="00925C7C">
      <w:pPr>
        <w:spacing w:after="0" w:line="240" w:lineRule="auto"/>
      </w:pPr>
      <w:r>
        <w:separator/>
      </w:r>
    </w:p>
  </w:footnote>
  <w:footnote w:type="continuationSeparator" w:id="0">
    <w:p w14:paraId="09354A32" w14:textId="77777777" w:rsidR="00F20D27" w:rsidRDefault="00F20D27" w:rsidP="009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7639" w14:textId="662659D8" w:rsidR="00925C7C" w:rsidRDefault="003F24E5">
    <w:pPr>
      <w:pStyle w:val="Sidhuvud"/>
    </w:pPr>
    <w:r>
      <w:tab/>
    </w:r>
    <w:r>
      <w:tab/>
      <w:t>2025-01-21</w:t>
    </w:r>
    <w:r w:rsidR="00925C7C">
      <w:rPr>
        <w:noProof/>
      </w:rPr>
      <w:drawing>
        <wp:anchor distT="0" distB="0" distL="114300" distR="114300" simplePos="0" relativeHeight="251658240" behindDoc="0" locked="0" layoutInCell="1" allowOverlap="1" wp14:anchorId="62BD0B4C" wp14:editId="7ACD7FDB">
          <wp:simplePos x="0" y="0"/>
          <wp:positionH relativeFrom="margin">
            <wp:align>left</wp:align>
          </wp:positionH>
          <wp:positionV relativeFrom="paragraph">
            <wp:posOffset>-36582</wp:posOffset>
          </wp:positionV>
          <wp:extent cx="851715" cy="779228"/>
          <wp:effectExtent l="0" t="0" r="5715" b="1905"/>
          <wp:wrapThrough wrapText="bothSides">
            <wp:wrapPolygon edited="0">
              <wp:start x="0" y="0"/>
              <wp:lineTo x="0" y="21125"/>
              <wp:lineTo x="21262" y="21125"/>
              <wp:lineTo x="21262" y="0"/>
              <wp:lineTo x="0" y="0"/>
            </wp:wrapPolygon>
          </wp:wrapThrough>
          <wp:docPr id="446525726" name="Bildobjekt 1" descr="En bild som visar Teckensnitt, flagga, linj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25726" name="Bildobjekt 1" descr="En bild som visar Teckensnitt, flagga, linj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5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0A82"/>
    <w:multiLevelType w:val="hybridMultilevel"/>
    <w:tmpl w:val="B4CC8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6EA"/>
    <w:multiLevelType w:val="hybridMultilevel"/>
    <w:tmpl w:val="30A82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3CF4"/>
    <w:multiLevelType w:val="hybridMultilevel"/>
    <w:tmpl w:val="338A9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036B"/>
    <w:multiLevelType w:val="hybridMultilevel"/>
    <w:tmpl w:val="9534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F4D"/>
    <w:multiLevelType w:val="hybridMultilevel"/>
    <w:tmpl w:val="E6667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716B0"/>
    <w:multiLevelType w:val="hybridMultilevel"/>
    <w:tmpl w:val="047C79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6A3"/>
    <w:multiLevelType w:val="hybridMultilevel"/>
    <w:tmpl w:val="45B82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664E1"/>
    <w:multiLevelType w:val="hybridMultilevel"/>
    <w:tmpl w:val="A1F47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11C45"/>
    <w:multiLevelType w:val="hybridMultilevel"/>
    <w:tmpl w:val="7248BBB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2750">
    <w:abstractNumId w:val="1"/>
  </w:num>
  <w:num w:numId="2" w16cid:durableId="1347095217">
    <w:abstractNumId w:val="8"/>
  </w:num>
  <w:num w:numId="3" w16cid:durableId="1197424351">
    <w:abstractNumId w:val="3"/>
  </w:num>
  <w:num w:numId="4" w16cid:durableId="133960235">
    <w:abstractNumId w:val="2"/>
  </w:num>
  <w:num w:numId="5" w16cid:durableId="1180508257">
    <w:abstractNumId w:val="6"/>
  </w:num>
  <w:num w:numId="6" w16cid:durableId="1825733361">
    <w:abstractNumId w:val="4"/>
  </w:num>
  <w:num w:numId="7" w16cid:durableId="1158035084">
    <w:abstractNumId w:val="5"/>
  </w:num>
  <w:num w:numId="8" w16cid:durableId="1879002424">
    <w:abstractNumId w:val="0"/>
  </w:num>
  <w:num w:numId="9" w16cid:durableId="633028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NrAwMjQ1MzYzMDZQ0lEKTi0uzszPAykwqQUA5cu7eywAAAA="/>
  </w:docVars>
  <w:rsids>
    <w:rsidRoot w:val="00925C7C"/>
    <w:rsid w:val="000D16BB"/>
    <w:rsid w:val="001F2CFF"/>
    <w:rsid w:val="0021070B"/>
    <w:rsid w:val="00212EBD"/>
    <w:rsid w:val="0023717C"/>
    <w:rsid w:val="00343EF3"/>
    <w:rsid w:val="003F24E5"/>
    <w:rsid w:val="00480B64"/>
    <w:rsid w:val="0054713E"/>
    <w:rsid w:val="005B3ACE"/>
    <w:rsid w:val="00644646"/>
    <w:rsid w:val="006656FA"/>
    <w:rsid w:val="006E36E8"/>
    <w:rsid w:val="00790080"/>
    <w:rsid w:val="0079187F"/>
    <w:rsid w:val="00886C26"/>
    <w:rsid w:val="008A2264"/>
    <w:rsid w:val="008B5276"/>
    <w:rsid w:val="008C11D0"/>
    <w:rsid w:val="008C7862"/>
    <w:rsid w:val="008F3DA3"/>
    <w:rsid w:val="008F4207"/>
    <w:rsid w:val="00925C7C"/>
    <w:rsid w:val="0095375E"/>
    <w:rsid w:val="00A8348B"/>
    <w:rsid w:val="00B02E72"/>
    <w:rsid w:val="00BE24A4"/>
    <w:rsid w:val="00BF7110"/>
    <w:rsid w:val="00BF7550"/>
    <w:rsid w:val="00C766E9"/>
    <w:rsid w:val="00CA457E"/>
    <w:rsid w:val="00DD6738"/>
    <w:rsid w:val="00E61764"/>
    <w:rsid w:val="00F02779"/>
    <w:rsid w:val="00F13C24"/>
    <w:rsid w:val="00F20D27"/>
    <w:rsid w:val="00F71E01"/>
    <w:rsid w:val="00FB67A0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BDFB8"/>
  <w15:chartTrackingRefBased/>
  <w15:docId w15:val="{F6F6F7F9-F2E1-44E9-9385-C248BA5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5C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5C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C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C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C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C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5C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5C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5C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5C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5C7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5C7C"/>
  </w:style>
  <w:style w:type="paragraph" w:styleId="Sidfot">
    <w:name w:val="footer"/>
    <w:basedOn w:val="Normal"/>
    <w:link w:val="Sidfot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Norström</dc:creator>
  <cp:keywords/>
  <dc:description/>
  <cp:lastModifiedBy>Krister Norström</cp:lastModifiedBy>
  <cp:revision>2</cp:revision>
  <dcterms:created xsi:type="dcterms:W3CDTF">2025-01-21T17:25:00Z</dcterms:created>
  <dcterms:modified xsi:type="dcterms:W3CDTF">2025-01-21T17:25:00Z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bd3c33e6-eb1b-4b67-a690-40d2ce4c6835</vt:lpwstr>
  </property>
</Properties>
</file>